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A96CA" w14:textId="77777777" w:rsidR="00D97756" w:rsidRPr="006055B6" w:rsidRDefault="006B6FCE">
      <w:pPr>
        <w:rPr>
          <w:rFonts w:cs="Times New Roman"/>
          <w:sz w:val="26"/>
          <w:szCs w:val="26"/>
        </w:rPr>
      </w:pPr>
      <w:r w:rsidRPr="006055B6">
        <w:rPr>
          <w:rFonts w:cs="Times New Roman"/>
          <w:noProof/>
          <w:sz w:val="26"/>
          <w:szCs w:val="26"/>
        </w:rPr>
        <w:drawing>
          <wp:inline distT="0" distB="0" distL="0" distR="0" wp14:anchorId="17BD1706" wp14:editId="4C29006B">
            <wp:extent cx="5936489" cy="1487931"/>
            <wp:effectExtent l="0" t="0" r="0" b="0"/>
            <wp:docPr id="1073741825" name="officeArt object" descr="Изображен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Изображен." descr="Изображен.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6489" cy="148793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4ED77390" w14:textId="77777777" w:rsidR="00D97756" w:rsidRPr="006055B6" w:rsidRDefault="00D97756">
      <w:pPr>
        <w:jc w:val="center"/>
        <w:rPr>
          <w:rFonts w:cs="Times New Roman"/>
          <w:b/>
          <w:bCs/>
          <w:sz w:val="26"/>
          <w:szCs w:val="26"/>
        </w:rPr>
      </w:pPr>
    </w:p>
    <w:p w14:paraId="3A792D49" w14:textId="77777777" w:rsidR="00E26ED7" w:rsidRDefault="007E3BC3" w:rsidP="00D305CE">
      <w:pPr>
        <w:pStyle w:val="pt-a-000014"/>
        <w:shd w:val="clear" w:color="auto" w:fill="FFFFFF"/>
        <w:spacing w:before="0" w:beforeAutospacing="0" w:after="0" w:afterAutospacing="0" w:line="360" w:lineRule="auto"/>
        <w:ind w:firstLine="720"/>
        <w:jc w:val="center"/>
        <w:rPr>
          <w:rStyle w:val="pt-a0"/>
          <w:b/>
          <w:sz w:val="26"/>
          <w:szCs w:val="26"/>
          <w:shd w:val="clear" w:color="auto" w:fill="FFFFFF"/>
        </w:rPr>
      </w:pPr>
      <w:r w:rsidRPr="003B53D5">
        <w:rPr>
          <w:b/>
          <w:bCs/>
          <w:sz w:val="26"/>
          <w:szCs w:val="26"/>
        </w:rPr>
        <w:t xml:space="preserve">Отзыв на </w:t>
      </w:r>
      <w:r w:rsidR="00D305CE" w:rsidRPr="003B53D5">
        <w:rPr>
          <w:rStyle w:val="pt-a0"/>
          <w:b/>
          <w:sz w:val="26"/>
          <w:szCs w:val="26"/>
          <w:shd w:val="clear" w:color="auto" w:fill="FFFFFF"/>
        </w:rPr>
        <w:t>проект решения Думы города </w:t>
      </w:r>
      <w:r w:rsidR="00D305CE" w:rsidRPr="003B53D5">
        <w:rPr>
          <w:b/>
          <w:sz w:val="26"/>
          <w:szCs w:val="26"/>
          <w:shd w:val="clear" w:color="auto" w:fill="FFFFFF"/>
        </w:rPr>
        <w:br/>
      </w:r>
      <w:r w:rsidR="00D305CE" w:rsidRPr="003B53D5">
        <w:rPr>
          <w:rStyle w:val="pt-a0-000001"/>
          <w:b/>
          <w:sz w:val="26"/>
          <w:szCs w:val="26"/>
          <w:shd w:val="clear" w:color="auto" w:fill="FFFFFF"/>
        </w:rPr>
        <w:t>‎</w:t>
      </w:r>
      <w:r w:rsidR="00D305CE" w:rsidRPr="003B53D5">
        <w:rPr>
          <w:b/>
          <w:sz w:val="26"/>
          <w:szCs w:val="26"/>
          <w:shd w:val="clear" w:color="auto" w:fill="FFFFFF"/>
        </w:rPr>
        <w:t> </w:t>
      </w:r>
      <w:r w:rsidR="00D305CE" w:rsidRPr="003B53D5">
        <w:rPr>
          <w:rStyle w:val="pt-a0"/>
          <w:b/>
          <w:sz w:val="26"/>
          <w:szCs w:val="26"/>
          <w:shd w:val="clear" w:color="auto" w:fill="FFFFFF"/>
        </w:rPr>
        <w:t xml:space="preserve">«О внесении изменений в решение Думы города от 26.12.2017 № 206-VI ДГ </w:t>
      </w:r>
    </w:p>
    <w:p w14:paraId="55CB186B" w14:textId="77777777" w:rsidR="0086381D" w:rsidRPr="003B53D5" w:rsidRDefault="00D305CE" w:rsidP="00D305CE">
      <w:pPr>
        <w:pStyle w:val="pt-a-000014"/>
        <w:shd w:val="clear" w:color="auto" w:fill="FFFFFF"/>
        <w:spacing w:before="0" w:beforeAutospacing="0" w:after="0" w:afterAutospacing="0" w:line="360" w:lineRule="auto"/>
        <w:ind w:firstLine="720"/>
        <w:jc w:val="center"/>
        <w:rPr>
          <w:rStyle w:val="pt-a0"/>
          <w:b/>
          <w:sz w:val="26"/>
          <w:szCs w:val="26"/>
          <w:shd w:val="clear" w:color="auto" w:fill="FFFFFF"/>
        </w:rPr>
      </w:pPr>
      <w:r w:rsidRPr="003B53D5">
        <w:rPr>
          <w:rStyle w:val="pt-a0"/>
          <w:b/>
          <w:sz w:val="26"/>
          <w:szCs w:val="26"/>
          <w:shd w:val="clear" w:color="auto" w:fill="FFFFFF"/>
        </w:rPr>
        <w:t>«О Правилах благоустройства территории города Сургута»</w:t>
      </w:r>
    </w:p>
    <w:p w14:paraId="6B74A4F9" w14:textId="77777777" w:rsidR="00D305CE" w:rsidRPr="0086381D" w:rsidRDefault="00D305CE" w:rsidP="00D305CE">
      <w:pPr>
        <w:pStyle w:val="pt-a-000014"/>
        <w:shd w:val="clear" w:color="auto" w:fill="FFFFFF"/>
        <w:spacing w:before="0" w:beforeAutospacing="0" w:after="0" w:afterAutospacing="0" w:line="302" w:lineRule="atLeast"/>
        <w:ind w:firstLine="720"/>
        <w:jc w:val="center"/>
        <w:rPr>
          <w:b/>
          <w:color w:val="000000"/>
          <w:sz w:val="28"/>
          <w:szCs w:val="28"/>
        </w:rPr>
      </w:pPr>
    </w:p>
    <w:p w14:paraId="74E9D812" w14:textId="5BC43244" w:rsidR="007E3BC3" w:rsidRPr="003B53D5" w:rsidRDefault="007E3BC3" w:rsidP="00EF1739">
      <w:pPr>
        <w:spacing w:line="360" w:lineRule="auto"/>
        <w:rPr>
          <w:rFonts w:cs="Times New Roman"/>
          <w:color w:val="auto"/>
          <w:sz w:val="26"/>
          <w:szCs w:val="26"/>
        </w:rPr>
      </w:pPr>
      <w:r w:rsidRPr="006055B6">
        <w:rPr>
          <w:rFonts w:cs="Times New Roman"/>
          <w:sz w:val="26"/>
          <w:szCs w:val="26"/>
        </w:rPr>
        <w:t xml:space="preserve">Настоящий отзыв подготовлен по результатам проведения экспертизы проекта </w:t>
      </w:r>
      <w:r w:rsidRPr="00D305CE">
        <w:rPr>
          <w:rFonts w:cs="Times New Roman"/>
          <w:color w:val="auto"/>
          <w:sz w:val="26"/>
          <w:szCs w:val="26"/>
        </w:rPr>
        <w:t xml:space="preserve">нормативного правового </w:t>
      </w:r>
      <w:r w:rsidRPr="003B53D5">
        <w:rPr>
          <w:rFonts w:cs="Times New Roman"/>
          <w:color w:val="auto"/>
          <w:sz w:val="26"/>
          <w:szCs w:val="26"/>
        </w:rPr>
        <w:t xml:space="preserve">акта </w:t>
      </w:r>
      <w:r w:rsidR="008420DF" w:rsidRPr="003B53D5">
        <w:rPr>
          <w:rFonts w:cs="Times New Roman"/>
          <w:color w:val="auto"/>
          <w:sz w:val="26"/>
          <w:szCs w:val="26"/>
        </w:rPr>
        <w:t>– решения</w:t>
      </w:r>
      <w:r w:rsidR="00D305CE" w:rsidRPr="003B53D5">
        <w:rPr>
          <w:rFonts w:cs="Times New Roman"/>
          <w:color w:val="auto"/>
          <w:sz w:val="26"/>
          <w:szCs w:val="26"/>
        </w:rPr>
        <w:t xml:space="preserve"> Думы города «О внесении изменений в решение Думы от 26.12.2017 </w:t>
      </w:r>
      <w:r w:rsidR="00D305CE" w:rsidRPr="003B53D5">
        <w:rPr>
          <w:rStyle w:val="pt-a0"/>
          <w:color w:val="auto"/>
          <w:sz w:val="26"/>
          <w:szCs w:val="26"/>
        </w:rPr>
        <w:t>№ 206-VI ДГ «О Правилах благоустройства территории города Сургута»</w:t>
      </w:r>
      <w:r w:rsidR="00D305CE" w:rsidRPr="003B53D5">
        <w:rPr>
          <w:rStyle w:val="aa"/>
          <w:rFonts w:cs="Times New Roman"/>
          <w:color w:val="auto"/>
          <w:sz w:val="26"/>
          <w:szCs w:val="26"/>
        </w:rPr>
        <w:t xml:space="preserve"> </w:t>
      </w:r>
      <w:r w:rsidR="00531116" w:rsidRPr="003B53D5">
        <w:rPr>
          <w:rStyle w:val="aa"/>
          <w:rFonts w:cs="Times New Roman"/>
          <w:color w:val="auto"/>
          <w:sz w:val="26"/>
          <w:szCs w:val="26"/>
        </w:rPr>
        <w:t>(</w:t>
      </w:r>
      <w:r w:rsidRPr="003B53D5">
        <w:rPr>
          <w:rFonts w:cs="Times New Roman"/>
          <w:color w:val="auto"/>
          <w:sz w:val="26"/>
          <w:szCs w:val="26"/>
        </w:rPr>
        <w:t>далее – проект).</w:t>
      </w:r>
    </w:p>
    <w:p w14:paraId="4A130EDE" w14:textId="6EE31A3E" w:rsidR="00D97756" w:rsidRPr="008420DF" w:rsidRDefault="006B6FCE" w:rsidP="00CD1C66">
      <w:pPr>
        <w:tabs>
          <w:tab w:val="left" w:pos="851"/>
        </w:tabs>
        <w:spacing w:line="360" w:lineRule="auto"/>
        <w:ind w:firstLine="567"/>
        <w:rPr>
          <w:rFonts w:cs="Times New Roman"/>
          <w:color w:val="auto"/>
          <w:sz w:val="26"/>
          <w:szCs w:val="26"/>
        </w:rPr>
      </w:pPr>
      <w:r w:rsidRPr="003B53D5">
        <w:rPr>
          <w:rFonts w:cs="Times New Roman"/>
          <w:color w:val="auto"/>
          <w:sz w:val="26"/>
          <w:szCs w:val="26"/>
        </w:rPr>
        <w:t>Экспертиза проекта нормативного правового акта проведена в соответствии со ст. 12 закона РФ от 07.07.1993 года № 5340-1 «О торгово-промышленных палатах в РФ», Уставом Сургутской ТПП</w:t>
      </w:r>
      <w:r w:rsidR="008420DF">
        <w:rPr>
          <w:rFonts w:cs="Times New Roman"/>
          <w:color w:val="auto"/>
          <w:sz w:val="26"/>
          <w:szCs w:val="26"/>
        </w:rPr>
        <w:t>.</w:t>
      </w:r>
    </w:p>
    <w:p w14:paraId="582E3CE1" w14:textId="1972A6B3" w:rsidR="008230BE" w:rsidRPr="008230BE" w:rsidRDefault="006B6FCE" w:rsidP="008230BE">
      <w:pPr>
        <w:tabs>
          <w:tab w:val="left" w:pos="851"/>
        </w:tabs>
        <w:spacing w:line="360" w:lineRule="auto"/>
        <w:ind w:firstLine="567"/>
        <w:rPr>
          <w:rFonts w:cs="Times New Roman"/>
          <w:color w:val="auto"/>
          <w:sz w:val="26"/>
          <w:szCs w:val="26"/>
        </w:rPr>
      </w:pPr>
      <w:r w:rsidRPr="003B53D5">
        <w:rPr>
          <w:rFonts w:cs="Times New Roman"/>
          <w:color w:val="auto"/>
          <w:sz w:val="26"/>
          <w:szCs w:val="26"/>
        </w:rPr>
        <w:t>Экспертиза проекта нормативного правового акта проведена в соответствии с Внутренним регламентом Торгово-промышленной палаты Российской Федерации по проведению публичных консультаций в целях подготовки материалов</w:t>
      </w:r>
      <w:r w:rsidRPr="008230BE">
        <w:rPr>
          <w:rFonts w:cs="Times New Roman"/>
          <w:color w:val="auto"/>
          <w:sz w:val="26"/>
          <w:szCs w:val="26"/>
        </w:rPr>
        <w:t xml:space="preserve"> по оценке регулирующего воздействия проектов нормативных правовых актов, а также действующ</w:t>
      </w:r>
      <w:r w:rsidR="006134AB">
        <w:rPr>
          <w:rFonts w:cs="Times New Roman"/>
          <w:color w:val="auto"/>
          <w:sz w:val="26"/>
          <w:szCs w:val="26"/>
        </w:rPr>
        <w:t xml:space="preserve">их нормативных правовых актов, </w:t>
      </w:r>
      <w:hyperlink r:id="rId9" w:history="1">
        <w:r w:rsidR="006134AB">
          <w:rPr>
            <w:rStyle w:val="a4"/>
            <w:rFonts w:cs="Times New Roman"/>
            <w:bCs/>
            <w:color w:val="auto"/>
            <w:sz w:val="26"/>
            <w:szCs w:val="26"/>
            <w:u w:val="none"/>
          </w:rPr>
          <w:t>п</w:t>
        </w:r>
        <w:r w:rsidR="006134AB" w:rsidRPr="006134AB">
          <w:rPr>
            <w:rStyle w:val="a4"/>
            <w:rFonts w:cs="Times New Roman"/>
            <w:bCs/>
            <w:color w:val="auto"/>
            <w:sz w:val="26"/>
            <w:szCs w:val="26"/>
            <w:u w:val="none"/>
          </w:rPr>
          <w:t>остановление</w:t>
        </w:r>
        <w:r w:rsidR="006134AB">
          <w:rPr>
            <w:rStyle w:val="a4"/>
            <w:rFonts w:cs="Times New Roman"/>
            <w:bCs/>
            <w:color w:val="auto"/>
            <w:sz w:val="26"/>
            <w:szCs w:val="26"/>
            <w:u w:val="none"/>
          </w:rPr>
          <w:t>м</w:t>
        </w:r>
        <w:r w:rsidR="006134AB" w:rsidRPr="006134AB">
          <w:rPr>
            <w:rStyle w:val="a4"/>
            <w:rFonts w:cs="Times New Roman"/>
            <w:bCs/>
            <w:color w:val="auto"/>
            <w:sz w:val="26"/>
            <w:szCs w:val="26"/>
            <w:u w:val="none"/>
          </w:rPr>
          <w:t xml:space="preserve"> Главы города</w:t>
        </w:r>
        <w:r w:rsidR="006134AB">
          <w:rPr>
            <w:rStyle w:val="a4"/>
            <w:rFonts w:cs="Times New Roman"/>
            <w:bCs/>
            <w:color w:val="auto"/>
            <w:sz w:val="26"/>
            <w:szCs w:val="26"/>
            <w:u w:val="none"/>
          </w:rPr>
          <w:t xml:space="preserve"> Сургута</w:t>
        </w:r>
        <w:r w:rsidR="006134AB" w:rsidRPr="006134AB">
          <w:rPr>
            <w:rStyle w:val="a4"/>
            <w:rFonts w:cs="Times New Roman"/>
            <w:bCs/>
            <w:color w:val="auto"/>
            <w:sz w:val="26"/>
            <w:szCs w:val="26"/>
            <w:u w:val="none"/>
          </w:rPr>
          <w:t xml:space="preserve"> от 05.09.2017 № 137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актов, оценки фактического воздействия и экспертизы муниципальных нормативных правовых актов»</w:t>
        </w:r>
      </w:hyperlink>
      <w:r w:rsidR="006134AB">
        <w:rPr>
          <w:rFonts w:cs="Times New Roman"/>
          <w:color w:val="auto"/>
          <w:sz w:val="26"/>
          <w:szCs w:val="26"/>
        </w:rPr>
        <w:t>.</w:t>
      </w:r>
    </w:p>
    <w:p w14:paraId="00E2629A" w14:textId="77777777" w:rsidR="00D97756" w:rsidRPr="006055B6" w:rsidRDefault="006B6FCE" w:rsidP="00CD1C66">
      <w:pPr>
        <w:tabs>
          <w:tab w:val="left" w:pos="851"/>
        </w:tabs>
        <w:spacing w:line="360" w:lineRule="auto"/>
        <w:ind w:firstLine="567"/>
        <w:rPr>
          <w:rFonts w:cs="Times New Roman"/>
          <w:sz w:val="26"/>
          <w:szCs w:val="26"/>
        </w:rPr>
      </w:pPr>
      <w:r w:rsidRPr="006055B6">
        <w:rPr>
          <w:rFonts w:cs="Times New Roman"/>
          <w:sz w:val="26"/>
          <w:szCs w:val="26"/>
        </w:rPr>
        <w:t>Экспертиза проекта проведена:</w:t>
      </w:r>
    </w:p>
    <w:p w14:paraId="07ED5FC7" w14:textId="5E71E356" w:rsidR="00D97756" w:rsidRPr="006055B6" w:rsidRDefault="006B6FCE" w:rsidP="00CD1C66">
      <w:pPr>
        <w:tabs>
          <w:tab w:val="left" w:pos="851"/>
        </w:tabs>
        <w:spacing w:line="360" w:lineRule="auto"/>
        <w:ind w:firstLine="567"/>
        <w:rPr>
          <w:rFonts w:cs="Times New Roman"/>
          <w:sz w:val="26"/>
          <w:szCs w:val="26"/>
        </w:rPr>
      </w:pPr>
      <w:r w:rsidRPr="006055B6">
        <w:rPr>
          <w:rFonts w:cs="Times New Roman"/>
          <w:sz w:val="26"/>
          <w:szCs w:val="26"/>
        </w:rPr>
        <w:t xml:space="preserve">− генеральный директор Сургутской ТПП, </w:t>
      </w:r>
      <w:proofErr w:type="spellStart"/>
      <w:r w:rsidRPr="006055B6">
        <w:rPr>
          <w:rFonts w:cs="Times New Roman"/>
          <w:sz w:val="26"/>
          <w:szCs w:val="26"/>
        </w:rPr>
        <w:t>к.ю.н</w:t>
      </w:r>
      <w:proofErr w:type="spellEnd"/>
      <w:r w:rsidRPr="006055B6">
        <w:rPr>
          <w:rFonts w:cs="Times New Roman"/>
          <w:sz w:val="26"/>
          <w:szCs w:val="26"/>
        </w:rPr>
        <w:t>., доцент кафедры ГПД и ТП Сургутского госуниверситета, эксперт по проведению экспертиз НПА на коррупциогенность</w:t>
      </w:r>
      <w:r w:rsidR="008420DF">
        <w:rPr>
          <w:rFonts w:cs="Times New Roman"/>
          <w:sz w:val="26"/>
          <w:szCs w:val="26"/>
        </w:rPr>
        <w:t xml:space="preserve"> </w:t>
      </w:r>
      <w:proofErr w:type="spellStart"/>
      <w:r w:rsidRPr="006055B6">
        <w:rPr>
          <w:rFonts w:cs="Times New Roman"/>
          <w:sz w:val="26"/>
          <w:szCs w:val="26"/>
        </w:rPr>
        <w:t>Чурманова</w:t>
      </w:r>
      <w:proofErr w:type="spellEnd"/>
      <w:r w:rsidRPr="006055B6">
        <w:rPr>
          <w:rFonts w:cs="Times New Roman"/>
          <w:sz w:val="26"/>
          <w:szCs w:val="26"/>
        </w:rPr>
        <w:t xml:space="preserve"> А.А. (состоит в реестре экспертов Торгово-промышленной палаты РФ в сфере оценки регулирующего воздействия);</w:t>
      </w:r>
    </w:p>
    <w:p w14:paraId="388000C1" w14:textId="77777777" w:rsidR="00D97756" w:rsidRPr="006055B6" w:rsidRDefault="006B6FCE" w:rsidP="00CD1C66">
      <w:pPr>
        <w:tabs>
          <w:tab w:val="left" w:pos="851"/>
        </w:tabs>
        <w:spacing w:line="360" w:lineRule="auto"/>
        <w:ind w:firstLine="567"/>
        <w:rPr>
          <w:rFonts w:cs="Times New Roman"/>
          <w:sz w:val="26"/>
          <w:szCs w:val="26"/>
        </w:rPr>
      </w:pPr>
      <w:r w:rsidRPr="006055B6">
        <w:rPr>
          <w:rFonts w:cs="Times New Roman"/>
          <w:sz w:val="26"/>
          <w:szCs w:val="26"/>
        </w:rPr>
        <w:lastRenderedPageBreak/>
        <w:t>− ведущий юрисконсульт отдела аналитики и ОРВ Юридического департамента Сургутской ТПП Степанцева Е.В.</w:t>
      </w:r>
    </w:p>
    <w:p w14:paraId="21A9B894" w14:textId="77777777" w:rsidR="00D97756" w:rsidRDefault="00D97756" w:rsidP="00CD1C66">
      <w:pPr>
        <w:tabs>
          <w:tab w:val="left" w:pos="851"/>
        </w:tabs>
        <w:spacing w:line="360" w:lineRule="auto"/>
        <w:ind w:firstLine="567"/>
        <w:rPr>
          <w:rFonts w:cs="Times New Roman"/>
          <w:sz w:val="26"/>
          <w:szCs w:val="26"/>
        </w:rPr>
      </w:pPr>
    </w:p>
    <w:p w14:paraId="071ADA70" w14:textId="77777777" w:rsidR="00E26ED7" w:rsidRPr="006055B6" w:rsidRDefault="00E26ED7" w:rsidP="00CD1C66">
      <w:pPr>
        <w:tabs>
          <w:tab w:val="left" w:pos="851"/>
        </w:tabs>
        <w:spacing w:line="360" w:lineRule="auto"/>
        <w:ind w:firstLine="567"/>
        <w:rPr>
          <w:rFonts w:cs="Times New Roman"/>
          <w:sz w:val="26"/>
          <w:szCs w:val="26"/>
        </w:rPr>
      </w:pPr>
    </w:p>
    <w:p w14:paraId="2C3AB7E8" w14:textId="77777777" w:rsidR="00D97756" w:rsidRPr="005501AA" w:rsidRDefault="006B6FCE" w:rsidP="00CD1C66">
      <w:pPr>
        <w:tabs>
          <w:tab w:val="clear" w:pos="993"/>
          <w:tab w:val="left" w:pos="851"/>
        </w:tabs>
        <w:spacing w:line="360" w:lineRule="auto"/>
        <w:ind w:left="567" w:firstLine="0"/>
        <w:rPr>
          <w:rFonts w:cs="Times New Roman"/>
          <w:b/>
          <w:bCs/>
          <w:sz w:val="26"/>
          <w:szCs w:val="26"/>
          <w:u w:val="single"/>
        </w:rPr>
      </w:pPr>
      <w:r w:rsidRPr="005501AA">
        <w:rPr>
          <w:rFonts w:cs="Times New Roman"/>
          <w:b/>
          <w:bCs/>
          <w:sz w:val="26"/>
          <w:szCs w:val="26"/>
          <w:u w:val="single"/>
        </w:rPr>
        <w:t>Результаты экспертизы:</w:t>
      </w:r>
    </w:p>
    <w:p w14:paraId="63AE021E" w14:textId="77777777" w:rsidR="00531116" w:rsidRDefault="00531116" w:rsidP="00B07370">
      <w:pPr>
        <w:pStyle w:val="a6"/>
        <w:shd w:val="clear" w:color="auto" w:fill="FFFFFF"/>
        <w:tabs>
          <w:tab w:val="left" w:pos="567"/>
          <w:tab w:val="left" w:pos="1276"/>
        </w:tabs>
        <w:spacing w:line="360" w:lineRule="auto"/>
        <w:ind w:left="0" w:firstLine="567"/>
        <w:contextualSpacing/>
        <w:rPr>
          <w:rStyle w:val="pt-a0"/>
          <w:sz w:val="26"/>
          <w:szCs w:val="26"/>
        </w:rPr>
      </w:pPr>
      <w:r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Проектом предлагается </w:t>
      </w:r>
      <w:r w:rsidR="00753BB9">
        <w:rPr>
          <w:rStyle w:val="pt-a0"/>
          <w:sz w:val="26"/>
          <w:szCs w:val="26"/>
        </w:rPr>
        <w:t xml:space="preserve">внести ряд изменений в </w:t>
      </w:r>
      <w:r w:rsidR="00753BB9" w:rsidRPr="003B53D5">
        <w:rPr>
          <w:rFonts w:cs="Times New Roman"/>
          <w:color w:val="auto"/>
          <w:sz w:val="26"/>
          <w:szCs w:val="26"/>
        </w:rPr>
        <w:t xml:space="preserve">решение Думы от 26.12.2017 </w:t>
      </w:r>
      <w:r w:rsidR="00753BB9" w:rsidRPr="003B53D5">
        <w:rPr>
          <w:rStyle w:val="pt-a0"/>
          <w:color w:val="auto"/>
          <w:sz w:val="26"/>
          <w:szCs w:val="26"/>
        </w:rPr>
        <w:t>№ 206-VI ДГ «О Правилах благоустройства территории города Сургута»</w:t>
      </w:r>
      <w:r w:rsidR="00753BB9">
        <w:rPr>
          <w:rStyle w:val="pt-a0"/>
          <w:color w:val="auto"/>
          <w:sz w:val="26"/>
          <w:szCs w:val="26"/>
        </w:rPr>
        <w:t xml:space="preserve"> в целях</w:t>
      </w:r>
      <w:r w:rsidR="00753BB9" w:rsidRPr="00753BB9">
        <w:rPr>
          <w:rStyle w:val="pt-a0"/>
          <w:sz w:val="26"/>
          <w:szCs w:val="26"/>
        </w:rPr>
        <w:t xml:space="preserve"> упорядочения размещения и определения требований к размещению ограждений на территории города Сургута, установлени</w:t>
      </w:r>
      <w:r w:rsidR="00753BB9">
        <w:rPr>
          <w:rStyle w:val="pt-a0"/>
          <w:sz w:val="26"/>
          <w:szCs w:val="26"/>
        </w:rPr>
        <w:t>я</w:t>
      </w:r>
      <w:r w:rsidR="00753BB9" w:rsidRPr="00753BB9">
        <w:rPr>
          <w:rStyle w:val="pt-a0"/>
          <w:sz w:val="26"/>
          <w:szCs w:val="26"/>
        </w:rPr>
        <w:t xml:space="preserve"> единых требований </w:t>
      </w:r>
      <w:r w:rsidR="00753BB9" w:rsidRPr="00753BB9">
        <w:rPr>
          <w:rStyle w:val="pt-a0-000000"/>
          <w:sz w:val="26"/>
          <w:szCs w:val="26"/>
        </w:rPr>
        <w:t>‎</w:t>
      </w:r>
      <w:r w:rsidR="00753BB9" w:rsidRPr="00753BB9">
        <w:rPr>
          <w:sz w:val="26"/>
          <w:szCs w:val="26"/>
        </w:rPr>
        <w:t> </w:t>
      </w:r>
      <w:r w:rsidR="00753BB9" w:rsidRPr="00753BB9">
        <w:rPr>
          <w:rStyle w:val="pt-a0"/>
          <w:sz w:val="26"/>
          <w:szCs w:val="26"/>
        </w:rPr>
        <w:t>к ограждениям, к их установке, эксплуатации и территориальному размещению.</w:t>
      </w:r>
    </w:p>
    <w:p w14:paraId="259413A3" w14:textId="77777777" w:rsidR="00BD02D9" w:rsidRPr="00F05A85" w:rsidRDefault="00BD02D9" w:rsidP="00BD02D9">
      <w:pPr>
        <w:pStyle w:val="a6"/>
        <w:numPr>
          <w:ilvl w:val="0"/>
          <w:numId w:val="13"/>
        </w:numPr>
        <w:shd w:val="clear" w:color="auto" w:fill="FFFFFF"/>
        <w:tabs>
          <w:tab w:val="left" w:pos="567"/>
          <w:tab w:val="left" w:pos="1276"/>
        </w:tabs>
        <w:spacing w:line="360" w:lineRule="auto"/>
        <w:ind w:left="0" w:firstLine="567"/>
        <w:contextualSpacing/>
        <w:rPr>
          <w:rFonts w:eastAsia="Times New Roman" w:cs="Times New Roman"/>
          <w:color w:val="auto"/>
          <w:sz w:val="26"/>
          <w:szCs w:val="26"/>
          <w:bdr w:val="none" w:sz="0" w:space="0" w:color="auto"/>
        </w:rPr>
      </w:pPr>
      <w:r w:rsidRPr="00BD02D9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Проектом </w:t>
      </w:r>
      <w:r w:rsidR="00E26ED7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>предусмотрено</w:t>
      </w:r>
      <w:r w:rsidRPr="00BD02D9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, что </w:t>
      </w:r>
      <w:r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>п</w:t>
      </w:r>
      <w:r w:rsidRPr="00BD02D9">
        <w:rPr>
          <w:sz w:val="26"/>
          <w:szCs w:val="26"/>
        </w:rPr>
        <w:t>ри установке ограждений в местах пересечения с подземными сооружениями следует предусматривать съемные конструкции ограждений, которые позволяют производить беспрепятственно ремонтные или строительные работы.</w:t>
      </w:r>
    </w:p>
    <w:p w14:paraId="3CC22CC8" w14:textId="77777777" w:rsidR="00F05A85" w:rsidRPr="002D4855" w:rsidRDefault="00F05A85" w:rsidP="002D4855">
      <w:pPr>
        <w:pStyle w:val="a6"/>
        <w:shd w:val="clear" w:color="auto" w:fill="FFFFFF"/>
        <w:tabs>
          <w:tab w:val="left" w:pos="284"/>
          <w:tab w:val="left" w:pos="1276"/>
        </w:tabs>
        <w:spacing w:line="360" w:lineRule="auto"/>
        <w:ind w:left="0" w:firstLine="567"/>
        <w:contextualSpacing/>
        <w:rPr>
          <w:rFonts w:eastAsia="Times New Roman" w:cs="Times New Roman"/>
          <w:color w:val="auto"/>
          <w:sz w:val="26"/>
          <w:szCs w:val="26"/>
          <w:bdr w:val="none" w:sz="0" w:space="0" w:color="auto"/>
        </w:rPr>
      </w:pPr>
      <w:r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>По мнению Сургутской ТПП понятие «подземные сооружения» нуждается в определении</w:t>
      </w:r>
      <w:r w:rsidR="00293748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>,</w:t>
      </w:r>
      <w:r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 поскольку из предлагаемой редакции проекта не представляется возможным определить, что понимается под подземными сооружениями</w:t>
      </w:r>
      <w:r w:rsidR="00293748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.  </w:t>
      </w:r>
      <w:r w:rsidR="00FE27A5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>Пересечение</w:t>
      </w:r>
      <w:r w:rsidR="00293748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 ограждений с подземными сооружениями влечет необходимость использования съемных конструкций ограждений</w:t>
      </w:r>
      <w:r w:rsidR="00FE27A5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, что </w:t>
      </w:r>
      <w:r w:rsidR="00525FF5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>приведет к</w:t>
      </w:r>
      <w:r w:rsidR="00FE27A5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 дополнительны</w:t>
      </w:r>
      <w:r w:rsidR="00525FF5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>м</w:t>
      </w:r>
      <w:r w:rsidR="00FE27A5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 расход</w:t>
      </w:r>
      <w:r w:rsidR="00113918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>ам</w:t>
      </w:r>
      <w:r w:rsidR="00FE27A5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 собственника ограждений</w:t>
      </w:r>
      <w:r w:rsidR="00525FF5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 в связи с приобретением съемной конструкции.</w:t>
      </w:r>
      <w:r w:rsidR="00113918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 Во избежание необоснованных расходов предлагаем конкретизировать в тексте проекта понятие «подземные сооружения».</w:t>
      </w:r>
    </w:p>
    <w:p w14:paraId="003CC2F6" w14:textId="77777777" w:rsidR="00113918" w:rsidRDefault="00113918" w:rsidP="002D4855">
      <w:pPr>
        <w:pStyle w:val="a6"/>
        <w:spacing w:line="360" w:lineRule="auto"/>
        <w:ind w:left="0" w:firstLine="696"/>
        <w:contextualSpacing/>
        <w:rPr>
          <w:rFonts w:cs="Times New Roman"/>
          <w:color w:val="000000" w:themeColor="text1"/>
          <w:sz w:val="26"/>
          <w:szCs w:val="26"/>
        </w:rPr>
      </w:pPr>
      <w:r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>Кроме этого, считаем необходим</w:t>
      </w:r>
      <w:r w:rsidR="0090549C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>ы</w:t>
      </w:r>
      <w:r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м определить границы </w:t>
      </w:r>
      <w:r w:rsidR="0090549C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>(рамки) беспрепятственности</w:t>
      </w:r>
      <w:r w:rsidR="00F87CA3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>, обеспечиваемой</w:t>
      </w:r>
      <w:r w:rsidR="0090549C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 при проведении ремонтных или строительных работ</w:t>
      </w:r>
      <w:r w:rsidR="00D04E4B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>.</w:t>
      </w:r>
      <w:r w:rsidR="002D4855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 </w:t>
      </w:r>
      <w:r w:rsidR="00954AC3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>От</w:t>
      </w:r>
      <w:r w:rsidR="002D4855" w:rsidRPr="002D4855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 объема, состава, масштаба ремонтных или строительных работ зависит </w:t>
      </w:r>
      <w:r w:rsidR="00204B6B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обеспечиваемый собственником ограждения «диапазон» беспрепятственности, </w:t>
      </w:r>
      <w:r w:rsidR="002D4855" w:rsidRPr="002D4855">
        <w:rPr>
          <w:rFonts w:cs="Times New Roman"/>
          <w:color w:val="000000" w:themeColor="text1"/>
          <w:sz w:val="26"/>
          <w:szCs w:val="26"/>
        </w:rPr>
        <w:t>в противном случае может возникнуть злоупотребление со стороны организации, осуществляющей строительные или ремонтные работы</w:t>
      </w:r>
      <w:r w:rsidR="00954AC3">
        <w:rPr>
          <w:rFonts w:cs="Times New Roman"/>
          <w:color w:val="000000" w:themeColor="text1"/>
          <w:sz w:val="26"/>
          <w:szCs w:val="26"/>
        </w:rPr>
        <w:t>, в части необоснованного увеличения зоны беспрепятственности.</w:t>
      </w:r>
    </w:p>
    <w:p w14:paraId="361003BA" w14:textId="14922BE9" w:rsidR="00782573" w:rsidRPr="00782573" w:rsidRDefault="00782573" w:rsidP="00067E24">
      <w:pPr>
        <w:pStyle w:val="a6"/>
        <w:numPr>
          <w:ilvl w:val="0"/>
          <w:numId w:val="13"/>
        </w:numPr>
        <w:tabs>
          <w:tab w:val="clear" w:pos="993"/>
          <w:tab w:val="left" w:pos="1134"/>
        </w:tabs>
        <w:spacing w:line="360" w:lineRule="auto"/>
        <w:ind w:left="0" w:firstLine="709"/>
        <w:contextualSpacing/>
        <w:rPr>
          <w:rFonts w:eastAsia="Times New Roman" w:cs="Times New Roman"/>
          <w:color w:val="auto"/>
          <w:sz w:val="26"/>
          <w:szCs w:val="26"/>
          <w:bdr w:val="none" w:sz="0" w:space="0" w:color="auto"/>
        </w:rPr>
      </w:pPr>
      <w:r w:rsidRPr="00782573">
        <w:rPr>
          <w:rFonts w:cs="Times New Roman"/>
          <w:color w:val="000000" w:themeColor="text1"/>
          <w:sz w:val="26"/>
          <w:szCs w:val="26"/>
        </w:rPr>
        <w:t xml:space="preserve">Проектом </w:t>
      </w:r>
      <w:r>
        <w:rPr>
          <w:rFonts w:cs="Times New Roman"/>
          <w:color w:val="000000" w:themeColor="text1"/>
          <w:sz w:val="26"/>
          <w:szCs w:val="26"/>
        </w:rPr>
        <w:t xml:space="preserve">предусмотрено, </w:t>
      </w:r>
      <w:r w:rsidRPr="00782573">
        <w:rPr>
          <w:rFonts w:cs="Times New Roman"/>
          <w:color w:val="000000" w:themeColor="text1"/>
          <w:sz w:val="26"/>
          <w:szCs w:val="26"/>
        </w:rPr>
        <w:t xml:space="preserve">что содержание ограждений земельных участков в исправном состоянии (ремонт, покраска, замена) осуществляется их правообладателями или правообладателем земельного участка, на котором </w:t>
      </w:r>
      <w:r w:rsidRPr="00782573">
        <w:rPr>
          <w:rFonts w:cs="Times New Roman"/>
          <w:color w:val="000000" w:themeColor="text1"/>
          <w:sz w:val="26"/>
          <w:szCs w:val="26"/>
        </w:rPr>
        <w:lastRenderedPageBreak/>
        <w:t>расположены ограждения</w:t>
      </w:r>
      <w:r>
        <w:rPr>
          <w:rFonts w:cs="Times New Roman"/>
          <w:color w:val="000000" w:themeColor="text1"/>
          <w:sz w:val="26"/>
          <w:szCs w:val="26"/>
        </w:rPr>
        <w:t xml:space="preserve">, при этом не указано </w:t>
      </w:r>
      <w:r w:rsidRPr="00782573">
        <w:rPr>
          <w:rFonts w:cs="Times New Roman"/>
          <w:color w:val="000000" w:themeColor="text1"/>
          <w:sz w:val="26"/>
          <w:szCs w:val="26"/>
        </w:rPr>
        <w:t xml:space="preserve">в зависимости от </w:t>
      </w:r>
      <w:r w:rsidR="008420DF" w:rsidRPr="00782573">
        <w:rPr>
          <w:rFonts w:cs="Times New Roman"/>
          <w:color w:val="000000" w:themeColor="text1"/>
          <w:sz w:val="26"/>
          <w:szCs w:val="26"/>
        </w:rPr>
        <w:t>чего определяется</w:t>
      </w:r>
      <w:r w:rsidR="00067E24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067E24">
        <w:rPr>
          <w:rFonts w:cs="Times New Roman"/>
          <w:color w:val="000000" w:themeColor="text1"/>
          <w:sz w:val="26"/>
          <w:szCs w:val="26"/>
        </w:rPr>
        <w:t xml:space="preserve">субъект, </w:t>
      </w:r>
      <w:r w:rsidRPr="00782573">
        <w:rPr>
          <w:rFonts w:cs="Times New Roman"/>
          <w:color w:val="000000" w:themeColor="text1"/>
          <w:sz w:val="26"/>
          <w:szCs w:val="26"/>
        </w:rPr>
        <w:t xml:space="preserve"> </w:t>
      </w:r>
      <w:r w:rsidR="00067E24">
        <w:rPr>
          <w:rFonts w:cs="Times New Roman"/>
          <w:color w:val="000000" w:themeColor="text1"/>
          <w:sz w:val="26"/>
          <w:szCs w:val="26"/>
        </w:rPr>
        <w:t>который</w:t>
      </w:r>
      <w:proofErr w:type="gramEnd"/>
      <w:r w:rsidRPr="00782573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несет бремя</w:t>
      </w:r>
      <w:r w:rsidRPr="00782573">
        <w:rPr>
          <w:rFonts w:cs="Times New Roman"/>
          <w:color w:val="000000" w:themeColor="text1"/>
          <w:sz w:val="26"/>
          <w:szCs w:val="26"/>
        </w:rPr>
        <w:t xml:space="preserve"> по содержанию ограждений</w:t>
      </w:r>
      <w:r>
        <w:rPr>
          <w:rFonts w:cs="Times New Roman"/>
          <w:color w:val="000000" w:themeColor="text1"/>
          <w:sz w:val="26"/>
          <w:szCs w:val="26"/>
        </w:rPr>
        <w:t>.</w:t>
      </w:r>
    </w:p>
    <w:p w14:paraId="1F6BBE6E" w14:textId="77777777" w:rsidR="00782573" w:rsidRPr="000F6169" w:rsidRDefault="00782573" w:rsidP="000F6169">
      <w:pPr>
        <w:pStyle w:val="a6"/>
        <w:tabs>
          <w:tab w:val="clear" w:pos="993"/>
          <w:tab w:val="left" w:pos="1134"/>
        </w:tabs>
        <w:spacing w:line="360" w:lineRule="auto"/>
        <w:ind w:left="0"/>
        <w:contextualSpacing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 учетом изложенного</w:t>
      </w:r>
      <w:r w:rsidR="00067E24">
        <w:rPr>
          <w:rFonts w:cs="Times New Roman"/>
          <w:color w:val="000000" w:themeColor="text1"/>
          <w:sz w:val="26"/>
          <w:szCs w:val="26"/>
        </w:rPr>
        <w:t>,</w:t>
      </w:r>
      <w:r>
        <w:rPr>
          <w:rFonts w:cs="Times New Roman"/>
          <w:color w:val="000000" w:themeColor="text1"/>
          <w:sz w:val="26"/>
          <w:szCs w:val="26"/>
        </w:rPr>
        <w:t xml:space="preserve"> предлагаем определить</w:t>
      </w:r>
      <w:r w:rsidR="00067E24">
        <w:rPr>
          <w:rFonts w:cs="Times New Roman"/>
          <w:color w:val="000000" w:themeColor="text1"/>
          <w:sz w:val="26"/>
          <w:szCs w:val="26"/>
        </w:rPr>
        <w:t>,</w:t>
      </w:r>
      <w:r>
        <w:rPr>
          <w:rFonts w:cs="Times New Roman"/>
          <w:color w:val="000000" w:themeColor="text1"/>
          <w:sz w:val="26"/>
          <w:szCs w:val="26"/>
        </w:rPr>
        <w:t xml:space="preserve"> в каких случаях обязанность по содержанию ограждений </w:t>
      </w:r>
      <w:r w:rsidR="00697FD3">
        <w:rPr>
          <w:rFonts w:cs="Times New Roman"/>
          <w:color w:val="000000" w:themeColor="text1"/>
          <w:sz w:val="26"/>
          <w:szCs w:val="26"/>
        </w:rPr>
        <w:t>в исправном состоянии</w:t>
      </w:r>
      <w:r w:rsidR="00973CF8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возлагается на </w:t>
      </w:r>
      <w:r w:rsidRPr="000F6169">
        <w:rPr>
          <w:rFonts w:cs="Times New Roman"/>
          <w:color w:val="000000" w:themeColor="text1"/>
          <w:sz w:val="26"/>
          <w:szCs w:val="26"/>
        </w:rPr>
        <w:t>правообладателя земельного уч</w:t>
      </w:r>
      <w:r w:rsidR="00067E24" w:rsidRPr="000F6169">
        <w:rPr>
          <w:rFonts w:cs="Times New Roman"/>
          <w:color w:val="000000" w:themeColor="text1"/>
          <w:sz w:val="26"/>
          <w:szCs w:val="26"/>
        </w:rPr>
        <w:t>а</w:t>
      </w:r>
      <w:r w:rsidRPr="000F6169">
        <w:rPr>
          <w:rFonts w:cs="Times New Roman"/>
          <w:color w:val="000000" w:themeColor="text1"/>
          <w:sz w:val="26"/>
          <w:szCs w:val="26"/>
        </w:rPr>
        <w:t>стка, а в каких случа</w:t>
      </w:r>
      <w:r w:rsidR="00067E24" w:rsidRPr="000F6169">
        <w:rPr>
          <w:rFonts w:cs="Times New Roman"/>
          <w:color w:val="000000" w:themeColor="text1"/>
          <w:sz w:val="26"/>
          <w:szCs w:val="26"/>
        </w:rPr>
        <w:t>я</w:t>
      </w:r>
      <w:r w:rsidRPr="000F6169">
        <w:rPr>
          <w:rFonts w:cs="Times New Roman"/>
          <w:color w:val="000000" w:themeColor="text1"/>
          <w:sz w:val="26"/>
          <w:szCs w:val="26"/>
        </w:rPr>
        <w:t>х – на правообладателя ограждений.</w:t>
      </w:r>
    </w:p>
    <w:p w14:paraId="03754B3F" w14:textId="5B58BDF6" w:rsidR="00317FC0" w:rsidRPr="00133141" w:rsidRDefault="000F6169" w:rsidP="000F6169">
      <w:pPr>
        <w:pStyle w:val="a6"/>
        <w:numPr>
          <w:ilvl w:val="0"/>
          <w:numId w:val="13"/>
        </w:numPr>
        <w:tabs>
          <w:tab w:val="clear" w:pos="993"/>
          <w:tab w:val="left" w:pos="1134"/>
        </w:tabs>
        <w:spacing w:line="360" w:lineRule="auto"/>
        <w:ind w:left="0" w:firstLine="709"/>
        <w:contextualSpacing/>
        <w:rPr>
          <w:rStyle w:val="pt-a0-000021"/>
          <w:rFonts w:eastAsia="Times New Roman" w:cs="Times New Roman"/>
          <w:color w:val="auto"/>
          <w:sz w:val="26"/>
          <w:szCs w:val="26"/>
          <w:bdr w:val="none" w:sz="0" w:space="0" w:color="auto"/>
        </w:rPr>
      </w:pPr>
      <w:r w:rsidRPr="000F6169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Проектом предусмотрено, </w:t>
      </w:r>
      <w:r w:rsidR="008420DF" w:rsidRPr="000F6169"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>что</w:t>
      </w:r>
      <w:r w:rsidR="008420DF" w:rsidRPr="000F6169">
        <w:rPr>
          <w:rStyle w:val="pt-a0-000003"/>
          <w:sz w:val="26"/>
          <w:szCs w:val="26"/>
        </w:rPr>
        <w:t xml:space="preserve"> решение</w:t>
      </w:r>
      <w:r w:rsidRPr="000F6169">
        <w:rPr>
          <w:rStyle w:val="pt-a0-000021"/>
          <w:sz w:val="26"/>
          <w:szCs w:val="26"/>
        </w:rPr>
        <w:t xml:space="preserve"> о внесении изменений в </w:t>
      </w:r>
      <w:r w:rsidR="00133141">
        <w:rPr>
          <w:rStyle w:val="pt-a0"/>
          <w:color w:val="auto"/>
          <w:sz w:val="26"/>
          <w:szCs w:val="26"/>
        </w:rPr>
        <w:t>Правила</w:t>
      </w:r>
      <w:r w:rsidRPr="000F6169">
        <w:rPr>
          <w:rStyle w:val="pt-a0"/>
          <w:color w:val="auto"/>
          <w:sz w:val="26"/>
          <w:szCs w:val="26"/>
        </w:rPr>
        <w:t xml:space="preserve"> благоустройства территории города Сургута </w:t>
      </w:r>
      <w:r w:rsidRPr="000F6169">
        <w:rPr>
          <w:rStyle w:val="pt-a0-000021"/>
          <w:sz w:val="26"/>
          <w:szCs w:val="26"/>
        </w:rPr>
        <w:t>вступает в силу 01 сентября 2023 года.</w:t>
      </w:r>
    </w:p>
    <w:p w14:paraId="45D455BA" w14:textId="1F272489" w:rsidR="008F76C4" w:rsidRDefault="00632426" w:rsidP="00632426">
      <w:pPr>
        <w:pStyle w:val="a6"/>
        <w:shd w:val="clear" w:color="auto" w:fill="FFFFFF"/>
        <w:tabs>
          <w:tab w:val="left" w:pos="567"/>
          <w:tab w:val="left" w:pos="1276"/>
        </w:tabs>
        <w:spacing w:line="360" w:lineRule="auto"/>
        <w:ind w:left="0" w:firstLine="567"/>
        <w:contextualSpacing/>
        <w:rPr>
          <w:rStyle w:val="pt-a0"/>
          <w:sz w:val="26"/>
          <w:szCs w:val="26"/>
        </w:rPr>
      </w:pPr>
      <w:r>
        <w:rPr>
          <w:rFonts w:eastAsia="Times New Roman" w:cs="Times New Roman"/>
          <w:color w:val="auto"/>
          <w:sz w:val="26"/>
          <w:szCs w:val="26"/>
          <w:bdr w:val="none" w:sz="0" w:space="0" w:color="auto"/>
        </w:rPr>
        <w:t xml:space="preserve">Учитывая, что проект содержит ряд требований </w:t>
      </w:r>
      <w:r>
        <w:rPr>
          <w:rStyle w:val="pt-a0"/>
          <w:sz w:val="26"/>
          <w:szCs w:val="26"/>
        </w:rPr>
        <w:t>к</w:t>
      </w:r>
      <w:r w:rsidRPr="00753BB9">
        <w:rPr>
          <w:rStyle w:val="pt-a0"/>
          <w:sz w:val="26"/>
          <w:szCs w:val="26"/>
        </w:rPr>
        <w:t xml:space="preserve"> установке, эксплуатации и территориальному размещению</w:t>
      </w:r>
      <w:r>
        <w:rPr>
          <w:rStyle w:val="pt-a0"/>
          <w:sz w:val="26"/>
          <w:szCs w:val="26"/>
        </w:rPr>
        <w:t xml:space="preserve"> ограждений, а также во избежание </w:t>
      </w:r>
      <w:r w:rsidR="008420DF">
        <w:rPr>
          <w:rStyle w:val="pt-a0"/>
          <w:sz w:val="26"/>
          <w:szCs w:val="26"/>
        </w:rPr>
        <w:t>привидения в</w:t>
      </w:r>
      <w:r w:rsidR="00295280">
        <w:rPr>
          <w:rStyle w:val="pt-a0"/>
          <w:sz w:val="26"/>
          <w:szCs w:val="26"/>
        </w:rPr>
        <w:t xml:space="preserve"> соответствие с предлагаемыми </w:t>
      </w:r>
      <w:r w:rsidR="00C23F4B">
        <w:rPr>
          <w:rStyle w:val="pt-a0"/>
          <w:sz w:val="26"/>
          <w:szCs w:val="26"/>
        </w:rPr>
        <w:t xml:space="preserve">проектом </w:t>
      </w:r>
      <w:r w:rsidR="00295280">
        <w:rPr>
          <w:rStyle w:val="pt-a0"/>
          <w:sz w:val="26"/>
          <w:szCs w:val="26"/>
        </w:rPr>
        <w:t xml:space="preserve">требованиями уже установленных ограждений, предлагаем </w:t>
      </w:r>
      <w:r w:rsidR="008F76C4">
        <w:rPr>
          <w:rStyle w:val="pt-a0"/>
          <w:sz w:val="26"/>
          <w:szCs w:val="26"/>
        </w:rPr>
        <w:t xml:space="preserve">пункт 2 Проекта изложить в следующей редакции: </w:t>
      </w:r>
    </w:p>
    <w:p w14:paraId="7DE98FFE" w14:textId="3759AD4A" w:rsidR="008F76C4" w:rsidRDefault="008F76C4" w:rsidP="008F76C4">
      <w:pPr>
        <w:pStyle w:val="a6"/>
        <w:shd w:val="clear" w:color="auto" w:fill="FFFFFF"/>
        <w:tabs>
          <w:tab w:val="left" w:pos="567"/>
          <w:tab w:val="left" w:pos="1276"/>
        </w:tabs>
        <w:spacing w:line="360" w:lineRule="auto"/>
        <w:ind w:left="0" w:firstLine="567"/>
        <w:contextualSpacing/>
        <w:rPr>
          <w:rStyle w:val="pt-a0-000021"/>
          <w:sz w:val="26"/>
          <w:szCs w:val="26"/>
        </w:rPr>
      </w:pPr>
      <w:r w:rsidRPr="008F76C4">
        <w:rPr>
          <w:rStyle w:val="pt-a0"/>
          <w:sz w:val="26"/>
          <w:szCs w:val="26"/>
        </w:rPr>
        <w:t>«</w:t>
      </w:r>
      <w:r>
        <w:rPr>
          <w:rStyle w:val="pt-a0"/>
          <w:sz w:val="26"/>
          <w:szCs w:val="26"/>
        </w:rPr>
        <w:t xml:space="preserve">2. </w:t>
      </w:r>
      <w:r w:rsidR="008420DF" w:rsidRPr="008F76C4">
        <w:rPr>
          <w:rStyle w:val="pt-a0-000003"/>
          <w:sz w:val="26"/>
          <w:szCs w:val="26"/>
        </w:rPr>
        <w:t>Настоящее решение</w:t>
      </w:r>
      <w:r w:rsidRPr="008F76C4">
        <w:rPr>
          <w:rStyle w:val="pt-a0-000021"/>
          <w:sz w:val="26"/>
          <w:szCs w:val="26"/>
        </w:rPr>
        <w:t xml:space="preserve"> вступает в силу и распространяет свое действие на правоотношения</w:t>
      </w:r>
      <w:r>
        <w:rPr>
          <w:rStyle w:val="pt-a0-000021"/>
          <w:sz w:val="26"/>
          <w:szCs w:val="26"/>
        </w:rPr>
        <w:t>, возникающие с 01 сентября 2023 года».</w:t>
      </w:r>
    </w:p>
    <w:p w14:paraId="0445F1CC" w14:textId="77777777" w:rsidR="00931F82" w:rsidRDefault="006B6FCE" w:rsidP="008F76C4">
      <w:pPr>
        <w:pStyle w:val="a6"/>
        <w:shd w:val="clear" w:color="auto" w:fill="FFFFFF"/>
        <w:tabs>
          <w:tab w:val="left" w:pos="567"/>
          <w:tab w:val="left" w:pos="1276"/>
        </w:tabs>
        <w:spacing w:line="360" w:lineRule="auto"/>
        <w:ind w:left="0" w:firstLine="567"/>
        <w:contextualSpacing/>
        <w:rPr>
          <w:rStyle w:val="aa"/>
          <w:sz w:val="26"/>
          <w:szCs w:val="26"/>
        </w:rPr>
      </w:pPr>
      <w:r w:rsidRPr="002D4855">
        <w:rPr>
          <w:bCs/>
          <w:sz w:val="26"/>
          <w:szCs w:val="26"/>
          <w:u w:val="single"/>
        </w:rPr>
        <w:t>Вывод:</w:t>
      </w:r>
      <w:r w:rsidR="003B53D5" w:rsidRPr="008F76C4">
        <w:rPr>
          <w:bCs/>
          <w:sz w:val="26"/>
          <w:szCs w:val="26"/>
        </w:rPr>
        <w:t xml:space="preserve"> </w:t>
      </w:r>
      <w:r w:rsidR="00B6109D" w:rsidRPr="002D4855">
        <w:rPr>
          <w:rStyle w:val="aa"/>
          <w:sz w:val="26"/>
          <w:szCs w:val="26"/>
        </w:rPr>
        <w:t xml:space="preserve">Сургутская торгово-промышленная палата </w:t>
      </w:r>
      <w:r w:rsidR="00931F82">
        <w:rPr>
          <w:rStyle w:val="aa"/>
          <w:sz w:val="26"/>
          <w:szCs w:val="26"/>
        </w:rPr>
        <w:t xml:space="preserve">в целом поддерживает </w:t>
      </w:r>
      <w:r w:rsidR="003B53D5" w:rsidRPr="002D4855">
        <w:rPr>
          <w:rStyle w:val="aa"/>
          <w:sz w:val="26"/>
          <w:szCs w:val="26"/>
        </w:rPr>
        <w:t xml:space="preserve">проект </w:t>
      </w:r>
      <w:r w:rsidR="003B53D5" w:rsidRPr="002D4855">
        <w:rPr>
          <w:rFonts w:cs="Times New Roman"/>
          <w:color w:val="auto"/>
          <w:sz w:val="26"/>
          <w:szCs w:val="26"/>
        </w:rPr>
        <w:t>решения Думы города «О внесении изменений в</w:t>
      </w:r>
      <w:r w:rsidR="003B53D5" w:rsidRPr="003B53D5">
        <w:rPr>
          <w:rFonts w:cs="Times New Roman"/>
          <w:color w:val="auto"/>
          <w:sz w:val="26"/>
          <w:szCs w:val="26"/>
        </w:rPr>
        <w:t xml:space="preserve"> решение Думы от 26.12.2017 </w:t>
      </w:r>
      <w:r w:rsidR="003B53D5" w:rsidRPr="003B53D5">
        <w:rPr>
          <w:rStyle w:val="pt-a0"/>
          <w:color w:val="auto"/>
          <w:sz w:val="26"/>
          <w:szCs w:val="26"/>
        </w:rPr>
        <w:t>№ 206-VI ДГ «О Правилах благоустройства территории города Сургута»</w:t>
      </w:r>
      <w:r w:rsidR="00931F82">
        <w:rPr>
          <w:rStyle w:val="pt-a0"/>
          <w:sz w:val="26"/>
          <w:szCs w:val="26"/>
        </w:rPr>
        <w:t xml:space="preserve">, </w:t>
      </w:r>
      <w:r w:rsidR="00931F82">
        <w:rPr>
          <w:rStyle w:val="aa"/>
          <w:sz w:val="26"/>
          <w:szCs w:val="26"/>
        </w:rPr>
        <w:t>но предлагает учесть поступившие замечания и предложения</w:t>
      </w:r>
      <w:r w:rsidR="00931F82" w:rsidRPr="0072405E">
        <w:rPr>
          <w:rStyle w:val="aa"/>
          <w:sz w:val="26"/>
          <w:szCs w:val="26"/>
        </w:rPr>
        <w:t>.</w:t>
      </w:r>
    </w:p>
    <w:p w14:paraId="0A59CF97" w14:textId="77777777" w:rsidR="00D97756" w:rsidRDefault="00D97756" w:rsidP="002D4855">
      <w:pPr>
        <w:pStyle w:val="pt-a-000014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rStyle w:val="pt-a0"/>
          <w:sz w:val="26"/>
          <w:szCs w:val="26"/>
          <w:shd w:val="clear" w:color="auto" w:fill="FFFFFF"/>
        </w:rPr>
      </w:pPr>
    </w:p>
    <w:p w14:paraId="327D9B57" w14:textId="77777777" w:rsidR="00D97756" w:rsidRPr="00EF1739" w:rsidRDefault="00E26ED7" w:rsidP="00E26ED7">
      <w:pPr>
        <w:tabs>
          <w:tab w:val="clear" w:pos="993"/>
          <w:tab w:val="left" w:pos="567"/>
        </w:tabs>
        <w:spacing w:line="360" w:lineRule="auto"/>
        <w:ind w:firstLine="0"/>
        <w:outlineLvl w:val="1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ab/>
      </w:r>
      <w:r w:rsidR="006B6FCE" w:rsidRPr="0072405E">
        <w:rPr>
          <w:rFonts w:cs="Times New Roman"/>
          <w:b/>
          <w:bCs/>
          <w:sz w:val="26"/>
          <w:szCs w:val="26"/>
        </w:rPr>
        <w:t xml:space="preserve">Зарегистрировано в реестре отзывов по ОРВ Сургутской ТПП за № </w:t>
      </w:r>
      <w:r w:rsidR="003B53D5">
        <w:rPr>
          <w:rFonts w:cs="Times New Roman"/>
          <w:b/>
          <w:bCs/>
          <w:sz w:val="26"/>
          <w:szCs w:val="26"/>
        </w:rPr>
        <w:t xml:space="preserve">4 </w:t>
      </w:r>
      <w:r w:rsidR="006B6FCE" w:rsidRPr="0072405E">
        <w:rPr>
          <w:rFonts w:cs="Times New Roman"/>
          <w:b/>
          <w:bCs/>
          <w:sz w:val="26"/>
          <w:szCs w:val="26"/>
        </w:rPr>
        <w:t xml:space="preserve">от </w:t>
      </w:r>
      <w:r w:rsidR="003B53D5">
        <w:rPr>
          <w:rFonts w:cs="Times New Roman"/>
          <w:b/>
          <w:bCs/>
          <w:sz w:val="26"/>
          <w:szCs w:val="26"/>
        </w:rPr>
        <w:t>07.03</w:t>
      </w:r>
      <w:r w:rsidR="00EF1739">
        <w:rPr>
          <w:rFonts w:cs="Times New Roman"/>
          <w:b/>
          <w:bCs/>
          <w:sz w:val="26"/>
          <w:szCs w:val="26"/>
        </w:rPr>
        <w:t>.</w:t>
      </w:r>
      <w:r w:rsidR="00EF1739" w:rsidRPr="00EF1739">
        <w:rPr>
          <w:rFonts w:cs="Times New Roman"/>
          <w:b/>
          <w:bCs/>
          <w:sz w:val="26"/>
          <w:szCs w:val="26"/>
        </w:rPr>
        <w:t>2023</w:t>
      </w:r>
    </w:p>
    <w:sectPr w:rsidR="00D97756" w:rsidRPr="00EF1739" w:rsidSect="00D97756">
      <w:headerReference w:type="default" r:id="rId10"/>
      <w:footerReference w:type="default" r:id="rId11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CD3F6" w14:textId="77777777" w:rsidR="00116E9F" w:rsidRDefault="00116E9F" w:rsidP="00D97756">
      <w:r>
        <w:separator/>
      </w:r>
    </w:p>
  </w:endnote>
  <w:endnote w:type="continuationSeparator" w:id="0">
    <w:p w14:paraId="40C301A5" w14:textId="77777777" w:rsidR="00116E9F" w:rsidRDefault="00116E9F" w:rsidP="00D97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058EF" w14:textId="77777777" w:rsidR="00C0071F" w:rsidRDefault="00C0071F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FDAF4" w14:textId="77777777" w:rsidR="00116E9F" w:rsidRDefault="00116E9F" w:rsidP="00D97756">
      <w:r>
        <w:separator/>
      </w:r>
    </w:p>
  </w:footnote>
  <w:footnote w:type="continuationSeparator" w:id="0">
    <w:p w14:paraId="2D2F7527" w14:textId="77777777" w:rsidR="00116E9F" w:rsidRDefault="00116E9F" w:rsidP="00D97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6EDC8" w14:textId="77777777" w:rsidR="00C0071F" w:rsidRDefault="00C0071F">
    <w:pPr>
      <w:pStyle w:val="a5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63F3D"/>
    <w:multiLevelType w:val="hybridMultilevel"/>
    <w:tmpl w:val="8884B67C"/>
    <w:styleLink w:val="a"/>
    <w:lvl w:ilvl="0" w:tplc="5E64A38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4C4A42A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2A2E63A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4CA70E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4030E4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6588766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7F87F0A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122ED56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61AA816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387606F"/>
    <w:multiLevelType w:val="hybridMultilevel"/>
    <w:tmpl w:val="9C366596"/>
    <w:lvl w:ilvl="0" w:tplc="2D3CAD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822B98"/>
    <w:multiLevelType w:val="hybridMultilevel"/>
    <w:tmpl w:val="981843F2"/>
    <w:lvl w:ilvl="0" w:tplc="E20A20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45B71D4"/>
    <w:multiLevelType w:val="hybridMultilevel"/>
    <w:tmpl w:val="8884B67C"/>
    <w:numStyleLink w:val="a"/>
  </w:abstractNum>
  <w:abstractNum w:abstractNumId="4" w15:restartNumberingAfterBreak="0">
    <w:nsid w:val="256B3AF7"/>
    <w:multiLevelType w:val="hybridMultilevel"/>
    <w:tmpl w:val="63ECCB56"/>
    <w:numStyleLink w:val="1"/>
  </w:abstractNum>
  <w:abstractNum w:abstractNumId="5" w15:restartNumberingAfterBreak="0">
    <w:nsid w:val="29FF6170"/>
    <w:multiLevelType w:val="hybridMultilevel"/>
    <w:tmpl w:val="6B1ED070"/>
    <w:lvl w:ilvl="0" w:tplc="7FAC90F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09D2B33"/>
    <w:multiLevelType w:val="hybridMultilevel"/>
    <w:tmpl w:val="9EE8BB88"/>
    <w:lvl w:ilvl="0" w:tplc="E340D1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F073B"/>
    <w:multiLevelType w:val="hybridMultilevel"/>
    <w:tmpl w:val="31FE4B38"/>
    <w:lvl w:ilvl="0" w:tplc="06903C4A">
      <w:start w:val="1"/>
      <w:numFmt w:val="decimal"/>
      <w:lvlText w:val="%1)"/>
      <w:lvlJc w:val="left"/>
      <w:pPr>
        <w:ind w:left="116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8" w15:restartNumberingAfterBreak="0">
    <w:nsid w:val="60074296"/>
    <w:multiLevelType w:val="hybridMultilevel"/>
    <w:tmpl w:val="91062F06"/>
    <w:lvl w:ilvl="0" w:tplc="F21CCF5C">
      <w:start w:val="1"/>
      <w:numFmt w:val="decimal"/>
      <w:lvlText w:val="%1."/>
      <w:lvlJc w:val="left"/>
      <w:pPr>
        <w:ind w:left="927" w:hanging="360"/>
      </w:pPr>
      <w:rPr>
        <w:rFonts w:eastAsia="Arial Unicode MS" w:cs="Arial Unicode M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CDF7487"/>
    <w:multiLevelType w:val="hybridMultilevel"/>
    <w:tmpl w:val="63ECCB56"/>
    <w:styleLink w:val="1"/>
    <w:lvl w:ilvl="0" w:tplc="234ECC2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480AA10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ECAB16">
      <w:start w:val="1"/>
      <w:numFmt w:val="lowerRoman"/>
      <w:suff w:val="nothing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121FB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E825AA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2AA553C">
      <w:start w:val="1"/>
      <w:numFmt w:val="lowerRoman"/>
      <w:suff w:val="nothing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44645F6">
      <w:start w:val="1"/>
      <w:numFmt w:val="decimal"/>
      <w:suff w:val="nothing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785996">
      <w:start w:val="1"/>
      <w:numFmt w:val="lowerLetter"/>
      <w:suff w:val="nothing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9A13BA">
      <w:start w:val="1"/>
      <w:numFmt w:val="lowerRoman"/>
      <w:suff w:val="nothing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E944040"/>
    <w:multiLevelType w:val="hybridMultilevel"/>
    <w:tmpl w:val="5A98D0CE"/>
    <w:lvl w:ilvl="0" w:tplc="B2F8520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 w16cid:durableId="912618242">
    <w:abstractNumId w:val="9"/>
  </w:num>
  <w:num w:numId="2" w16cid:durableId="1697081119">
    <w:abstractNumId w:val="4"/>
  </w:num>
  <w:num w:numId="3" w16cid:durableId="935089348">
    <w:abstractNumId w:val="0"/>
  </w:num>
  <w:num w:numId="4" w16cid:durableId="390351446">
    <w:abstractNumId w:val="3"/>
  </w:num>
  <w:num w:numId="5" w16cid:durableId="1599024448">
    <w:abstractNumId w:val="3"/>
    <w:lvlOverride w:ilvl="0">
      <w:lvl w:ilvl="0" w:tplc="BD726C9C">
        <w:start w:val="1"/>
        <w:numFmt w:val="bullet"/>
        <w:lvlText w:val="-"/>
        <w:lvlJc w:val="left"/>
        <w:pPr>
          <w:tabs>
            <w:tab w:val="num" w:pos="756"/>
          </w:tabs>
          <w:ind w:left="1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57655C8">
        <w:start w:val="1"/>
        <w:numFmt w:val="bullet"/>
        <w:lvlText w:val="-"/>
        <w:lvlJc w:val="left"/>
        <w:pPr>
          <w:tabs>
            <w:tab w:val="num" w:pos="1356"/>
          </w:tabs>
          <w:ind w:left="7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09E9126">
        <w:start w:val="1"/>
        <w:numFmt w:val="bullet"/>
        <w:lvlText w:val="-"/>
        <w:lvlJc w:val="left"/>
        <w:pPr>
          <w:tabs>
            <w:tab w:val="num" w:pos="1956"/>
          </w:tabs>
          <w:ind w:left="13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02A3FBC">
        <w:start w:val="1"/>
        <w:numFmt w:val="bullet"/>
        <w:lvlText w:val="-"/>
        <w:lvlJc w:val="left"/>
        <w:pPr>
          <w:tabs>
            <w:tab w:val="num" w:pos="2556"/>
          </w:tabs>
          <w:ind w:left="19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D166B08">
        <w:start w:val="1"/>
        <w:numFmt w:val="bullet"/>
        <w:lvlText w:val="-"/>
        <w:lvlJc w:val="left"/>
        <w:pPr>
          <w:tabs>
            <w:tab w:val="num" w:pos="3156"/>
          </w:tabs>
          <w:ind w:left="25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BE8058E">
        <w:start w:val="1"/>
        <w:numFmt w:val="bullet"/>
        <w:lvlText w:val="-"/>
        <w:lvlJc w:val="left"/>
        <w:pPr>
          <w:tabs>
            <w:tab w:val="num" w:pos="3756"/>
          </w:tabs>
          <w:ind w:left="31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53CF468">
        <w:start w:val="1"/>
        <w:numFmt w:val="bullet"/>
        <w:lvlText w:val="-"/>
        <w:lvlJc w:val="left"/>
        <w:pPr>
          <w:tabs>
            <w:tab w:val="num" w:pos="4356"/>
          </w:tabs>
          <w:ind w:left="37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C68F416">
        <w:start w:val="1"/>
        <w:numFmt w:val="bullet"/>
        <w:lvlText w:val="-"/>
        <w:lvlJc w:val="left"/>
        <w:pPr>
          <w:tabs>
            <w:tab w:val="num" w:pos="4956"/>
          </w:tabs>
          <w:ind w:left="43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2985E90">
        <w:start w:val="1"/>
        <w:numFmt w:val="bullet"/>
        <w:lvlText w:val="-"/>
        <w:lvlJc w:val="left"/>
        <w:pPr>
          <w:tabs>
            <w:tab w:val="num" w:pos="5556"/>
          </w:tabs>
          <w:ind w:left="49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1327900946">
    <w:abstractNumId w:val="3"/>
    <w:lvlOverride w:ilvl="0">
      <w:lvl w:ilvl="0" w:tplc="BD726C9C">
        <w:start w:val="1"/>
        <w:numFmt w:val="bullet"/>
        <w:lvlText w:val="-"/>
        <w:lvlJc w:val="left"/>
        <w:pPr>
          <w:tabs>
            <w:tab w:val="num" w:pos="756"/>
          </w:tabs>
          <w:ind w:left="1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57655C8">
        <w:start w:val="1"/>
        <w:numFmt w:val="bullet"/>
        <w:lvlText w:val="-"/>
        <w:lvlJc w:val="left"/>
        <w:pPr>
          <w:tabs>
            <w:tab w:val="num" w:pos="1356"/>
          </w:tabs>
          <w:ind w:left="7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09E9126">
        <w:start w:val="1"/>
        <w:numFmt w:val="bullet"/>
        <w:lvlText w:val="-"/>
        <w:lvlJc w:val="left"/>
        <w:pPr>
          <w:tabs>
            <w:tab w:val="num" w:pos="1956"/>
          </w:tabs>
          <w:ind w:left="13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02A3FBC">
        <w:start w:val="1"/>
        <w:numFmt w:val="bullet"/>
        <w:lvlText w:val="-"/>
        <w:lvlJc w:val="left"/>
        <w:pPr>
          <w:tabs>
            <w:tab w:val="num" w:pos="2556"/>
          </w:tabs>
          <w:ind w:left="19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D166B08">
        <w:start w:val="1"/>
        <w:numFmt w:val="bullet"/>
        <w:lvlText w:val="-"/>
        <w:lvlJc w:val="left"/>
        <w:pPr>
          <w:tabs>
            <w:tab w:val="num" w:pos="3156"/>
          </w:tabs>
          <w:ind w:left="25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BE8058E">
        <w:start w:val="1"/>
        <w:numFmt w:val="bullet"/>
        <w:lvlText w:val="-"/>
        <w:lvlJc w:val="left"/>
        <w:pPr>
          <w:tabs>
            <w:tab w:val="num" w:pos="3756"/>
          </w:tabs>
          <w:ind w:left="31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53CF468">
        <w:start w:val="1"/>
        <w:numFmt w:val="bullet"/>
        <w:lvlText w:val="-"/>
        <w:lvlJc w:val="left"/>
        <w:pPr>
          <w:tabs>
            <w:tab w:val="num" w:pos="4356"/>
          </w:tabs>
          <w:ind w:left="37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C68F416">
        <w:start w:val="1"/>
        <w:numFmt w:val="bullet"/>
        <w:lvlText w:val="-"/>
        <w:lvlJc w:val="left"/>
        <w:pPr>
          <w:tabs>
            <w:tab w:val="num" w:pos="4956"/>
          </w:tabs>
          <w:ind w:left="43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2985E90">
        <w:start w:val="1"/>
        <w:numFmt w:val="bullet"/>
        <w:lvlText w:val="-"/>
        <w:lvlJc w:val="left"/>
        <w:pPr>
          <w:tabs>
            <w:tab w:val="num" w:pos="5556"/>
          </w:tabs>
          <w:ind w:left="4989" w:firstLine="37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283734119">
    <w:abstractNumId w:val="10"/>
  </w:num>
  <w:num w:numId="8" w16cid:durableId="1625236356">
    <w:abstractNumId w:val="6"/>
  </w:num>
  <w:num w:numId="9" w16cid:durableId="1335259444">
    <w:abstractNumId w:val="2"/>
  </w:num>
  <w:num w:numId="10" w16cid:durableId="709575717">
    <w:abstractNumId w:val="5"/>
  </w:num>
  <w:num w:numId="11" w16cid:durableId="432360342">
    <w:abstractNumId w:val="1"/>
  </w:num>
  <w:num w:numId="12" w16cid:durableId="1623490037">
    <w:abstractNumId w:val="7"/>
  </w:num>
  <w:num w:numId="13" w16cid:durableId="8405120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756"/>
    <w:rsid w:val="000043B5"/>
    <w:rsid w:val="00007C1D"/>
    <w:rsid w:val="000326DB"/>
    <w:rsid w:val="000349E9"/>
    <w:rsid w:val="000538E9"/>
    <w:rsid w:val="0005744B"/>
    <w:rsid w:val="00067E24"/>
    <w:rsid w:val="000C6DE4"/>
    <w:rsid w:val="000D0F2A"/>
    <w:rsid w:val="000F6169"/>
    <w:rsid w:val="00101D75"/>
    <w:rsid w:val="00102511"/>
    <w:rsid w:val="0010570D"/>
    <w:rsid w:val="0011007C"/>
    <w:rsid w:val="00113918"/>
    <w:rsid w:val="00116E9F"/>
    <w:rsid w:val="00124F6C"/>
    <w:rsid w:val="00133141"/>
    <w:rsid w:val="001430EA"/>
    <w:rsid w:val="00153B5E"/>
    <w:rsid w:val="001553DF"/>
    <w:rsid w:val="00160558"/>
    <w:rsid w:val="00161F06"/>
    <w:rsid w:val="00182339"/>
    <w:rsid w:val="0018255F"/>
    <w:rsid w:val="00195E52"/>
    <w:rsid w:val="00197730"/>
    <w:rsid w:val="001B680F"/>
    <w:rsid w:val="001D769F"/>
    <w:rsid w:val="001F0C25"/>
    <w:rsid w:val="00204B6B"/>
    <w:rsid w:val="0024443E"/>
    <w:rsid w:val="00260D70"/>
    <w:rsid w:val="002622FA"/>
    <w:rsid w:val="00280701"/>
    <w:rsid w:val="0028140F"/>
    <w:rsid w:val="00293748"/>
    <w:rsid w:val="00295280"/>
    <w:rsid w:val="002D4855"/>
    <w:rsid w:val="002E1DE8"/>
    <w:rsid w:val="002F78D9"/>
    <w:rsid w:val="00306C99"/>
    <w:rsid w:val="0031610E"/>
    <w:rsid w:val="00317FC0"/>
    <w:rsid w:val="00325627"/>
    <w:rsid w:val="00365D24"/>
    <w:rsid w:val="0036745A"/>
    <w:rsid w:val="00372650"/>
    <w:rsid w:val="00391781"/>
    <w:rsid w:val="003979E1"/>
    <w:rsid w:val="003B53D5"/>
    <w:rsid w:val="003F0F2F"/>
    <w:rsid w:val="00426917"/>
    <w:rsid w:val="00427CF7"/>
    <w:rsid w:val="0045031C"/>
    <w:rsid w:val="00452377"/>
    <w:rsid w:val="00481233"/>
    <w:rsid w:val="004A440C"/>
    <w:rsid w:val="004A6A5E"/>
    <w:rsid w:val="004A7CD5"/>
    <w:rsid w:val="004C07B5"/>
    <w:rsid w:val="004E1899"/>
    <w:rsid w:val="004E6735"/>
    <w:rsid w:val="004F660E"/>
    <w:rsid w:val="00501298"/>
    <w:rsid w:val="00502213"/>
    <w:rsid w:val="005111C8"/>
    <w:rsid w:val="00525FF5"/>
    <w:rsid w:val="00531116"/>
    <w:rsid w:val="005501AA"/>
    <w:rsid w:val="00550711"/>
    <w:rsid w:val="00571E4C"/>
    <w:rsid w:val="0057224A"/>
    <w:rsid w:val="0058158A"/>
    <w:rsid w:val="00594BD1"/>
    <w:rsid w:val="005A7D17"/>
    <w:rsid w:val="00603F8A"/>
    <w:rsid w:val="006055B6"/>
    <w:rsid w:val="006134AB"/>
    <w:rsid w:val="006150A3"/>
    <w:rsid w:val="00632426"/>
    <w:rsid w:val="00644EAD"/>
    <w:rsid w:val="00697FD3"/>
    <w:rsid w:val="006B6FCE"/>
    <w:rsid w:val="006D1DA7"/>
    <w:rsid w:val="006E43EA"/>
    <w:rsid w:val="006E5C05"/>
    <w:rsid w:val="00702389"/>
    <w:rsid w:val="00713642"/>
    <w:rsid w:val="0072405E"/>
    <w:rsid w:val="00731068"/>
    <w:rsid w:val="007370FC"/>
    <w:rsid w:val="00753BB9"/>
    <w:rsid w:val="00757A1A"/>
    <w:rsid w:val="00771E46"/>
    <w:rsid w:val="00782573"/>
    <w:rsid w:val="00782C70"/>
    <w:rsid w:val="007B0AD0"/>
    <w:rsid w:val="007C56CF"/>
    <w:rsid w:val="007E3BC3"/>
    <w:rsid w:val="007F1ACF"/>
    <w:rsid w:val="00806EB3"/>
    <w:rsid w:val="00807081"/>
    <w:rsid w:val="008230BE"/>
    <w:rsid w:val="008420DF"/>
    <w:rsid w:val="008535EB"/>
    <w:rsid w:val="0086381D"/>
    <w:rsid w:val="008C0593"/>
    <w:rsid w:val="008C22E1"/>
    <w:rsid w:val="008C2806"/>
    <w:rsid w:val="008C3C3E"/>
    <w:rsid w:val="008D333C"/>
    <w:rsid w:val="008F76C4"/>
    <w:rsid w:val="0090549C"/>
    <w:rsid w:val="00931F82"/>
    <w:rsid w:val="00954AC3"/>
    <w:rsid w:val="00973CF8"/>
    <w:rsid w:val="0098363A"/>
    <w:rsid w:val="00996EE6"/>
    <w:rsid w:val="009D09C2"/>
    <w:rsid w:val="00A105F4"/>
    <w:rsid w:val="00A27DFE"/>
    <w:rsid w:val="00A34498"/>
    <w:rsid w:val="00A72931"/>
    <w:rsid w:val="00B07370"/>
    <w:rsid w:val="00B6109D"/>
    <w:rsid w:val="00B63CC8"/>
    <w:rsid w:val="00B76DE9"/>
    <w:rsid w:val="00BD02D9"/>
    <w:rsid w:val="00C0071F"/>
    <w:rsid w:val="00C230E2"/>
    <w:rsid w:val="00C23F4B"/>
    <w:rsid w:val="00C3580E"/>
    <w:rsid w:val="00C519C4"/>
    <w:rsid w:val="00C9723B"/>
    <w:rsid w:val="00CA0A06"/>
    <w:rsid w:val="00CA0A5A"/>
    <w:rsid w:val="00CD1C66"/>
    <w:rsid w:val="00D04E4B"/>
    <w:rsid w:val="00D135A9"/>
    <w:rsid w:val="00D26876"/>
    <w:rsid w:val="00D27FB9"/>
    <w:rsid w:val="00D305CE"/>
    <w:rsid w:val="00D36E19"/>
    <w:rsid w:val="00D57EDD"/>
    <w:rsid w:val="00D67AC8"/>
    <w:rsid w:val="00D67DCB"/>
    <w:rsid w:val="00D72927"/>
    <w:rsid w:val="00D922A8"/>
    <w:rsid w:val="00D96B03"/>
    <w:rsid w:val="00D97756"/>
    <w:rsid w:val="00DE0500"/>
    <w:rsid w:val="00DE05D7"/>
    <w:rsid w:val="00DF2574"/>
    <w:rsid w:val="00DF6DD2"/>
    <w:rsid w:val="00E0236C"/>
    <w:rsid w:val="00E26ED7"/>
    <w:rsid w:val="00E513E2"/>
    <w:rsid w:val="00E523AA"/>
    <w:rsid w:val="00E6544E"/>
    <w:rsid w:val="00E723ED"/>
    <w:rsid w:val="00E8396B"/>
    <w:rsid w:val="00E87DFA"/>
    <w:rsid w:val="00E92434"/>
    <w:rsid w:val="00EA1A3C"/>
    <w:rsid w:val="00EA61F1"/>
    <w:rsid w:val="00EA6C84"/>
    <w:rsid w:val="00EB330A"/>
    <w:rsid w:val="00ED3EF7"/>
    <w:rsid w:val="00EE0FCD"/>
    <w:rsid w:val="00EE724B"/>
    <w:rsid w:val="00EF1739"/>
    <w:rsid w:val="00EF6E0C"/>
    <w:rsid w:val="00F05A85"/>
    <w:rsid w:val="00F266A6"/>
    <w:rsid w:val="00F45391"/>
    <w:rsid w:val="00F5096E"/>
    <w:rsid w:val="00F72B1F"/>
    <w:rsid w:val="00F87CA3"/>
    <w:rsid w:val="00FA03A3"/>
    <w:rsid w:val="00FC34C4"/>
    <w:rsid w:val="00FE22CD"/>
    <w:rsid w:val="00FE27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EFAAD"/>
  <w15:docId w15:val="{FA80C6FD-7477-4667-A689-F9AFE6943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rsid w:val="00D97756"/>
    <w:pPr>
      <w:tabs>
        <w:tab w:val="left" w:pos="993"/>
      </w:tabs>
      <w:ind w:firstLine="709"/>
      <w:jc w:val="both"/>
    </w:pPr>
    <w:rPr>
      <w:rFonts w:cs="Arial Unicode MS"/>
      <w:color w:val="000000"/>
      <w:sz w:val="24"/>
      <w:szCs w:val="24"/>
      <w:u w:color="000000"/>
      <w:shd w:val="clear" w:color="auto" w:fill="FFFFF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D97756"/>
    <w:rPr>
      <w:u w:val="single"/>
    </w:rPr>
  </w:style>
  <w:style w:type="table" w:customStyle="1" w:styleId="TableNormal">
    <w:name w:val="Table Normal"/>
    <w:rsid w:val="00D977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Верхн./нижн. кол."/>
    <w:rsid w:val="00D9775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pt-a">
    <w:name w:val="pt-a"/>
    <w:rsid w:val="00D97756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a6">
    <w:name w:val="List Paragraph"/>
    <w:uiPriority w:val="34"/>
    <w:qFormat/>
    <w:rsid w:val="00D97756"/>
    <w:pPr>
      <w:tabs>
        <w:tab w:val="left" w:pos="993"/>
      </w:tabs>
      <w:ind w:left="720" w:firstLine="709"/>
      <w:jc w:val="both"/>
    </w:pPr>
    <w:rPr>
      <w:rFonts w:cs="Arial Unicode MS"/>
      <w:color w:val="000000"/>
      <w:sz w:val="24"/>
      <w:szCs w:val="24"/>
      <w:u w:color="000000"/>
      <w:shd w:val="clear" w:color="auto" w:fill="FFFFFF"/>
    </w:rPr>
  </w:style>
  <w:style w:type="numbering" w:customStyle="1" w:styleId="1">
    <w:name w:val="Импортированный стиль 1"/>
    <w:rsid w:val="00D97756"/>
    <w:pPr>
      <w:numPr>
        <w:numId w:val="1"/>
      </w:numPr>
    </w:pPr>
  </w:style>
  <w:style w:type="numbering" w:customStyle="1" w:styleId="a">
    <w:name w:val="Пункты"/>
    <w:rsid w:val="00D97756"/>
    <w:pPr>
      <w:numPr>
        <w:numId w:val="3"/>
      </w:numPr>
    </w:pPr>
  </w:style>
  <w:style w:type="paragraph" w:customStyle="1" w:styleId="A7">
    <w:name w:val="По умолчанию A"/>
    <w:rsid w:val="00D97756"/>
    <w:pPr>
      <w:tabs>
        <w:tab w:val="left" w:pos="993"/>
      </w:tabs>
      <w:spacing w:before="160" w:line="288" w:lineRule="auto"/>
      <w:ind w:firstLine="709"/>
      <w:jc w:val="both"/>
    </w:pPr>
    <w:rPr>
      <w:rFonts w:ascii="Helvetica Neue" w:eastAsia="Helvetica Neue" w:hAnsi="Helvetica Neue" w:cs="Helvetica Neue"/>
      <w:color w:val="000000"/>
      <w:sz w:val="24"/>
      <w:szCs w:val="24"/>
      <w:u w:color="000000"/>
    </w:rPr>
  </w:style>
  <w:style w:type="paragraph" w:styleId="a8">
    <w:name w:val="Balloon Text"/>
    <w:basedOn w:val="a0"/>
    <w:link w:val="a9"/>
    <w:uiPriority w:val="99"/>
    <w:semiHidden/>
    <w:unhideWhenUsed/>
    <w:rsid w:val="004E67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4E6735"/>
    <w:rPr>
      <w:rFonts w:ascii="Tahoma" w:hAnsi="Tahoma" w:cs="Tahoma"/>
      <w:color w:val="000000"/>
      <w:sz w:val="16"/>
      <w:szCs w:val="16"/>
      <w:u w:color="000000"/>
    </w:rPr>
  </w:style>
  <w:style w:type="character" w:customStyle="1" w:styleId="pt-a0-000008">
    <w:name w:val="pt-a0-000008"/>
    <w:basedOn w:val="a1"/>
    <w:rsid w:val="00306C99"/>
  </w:style>
  <w:style w:type="character" w:customStyle="1" w:styleId="pt-a0-000009">
    <w:name w:val="pt-a0-000009"/>
    <w:basedOn w:val="a1"/>
    <w:rsid w:val="00306C99"/>
  </w:style>
  <w:style w:type="character" w:customStyle="1" w:styleId="searchresult">
    <w:name w:val="search_result"/>
    <w:basedOn w:val="a1"/>
    <w:rsid w:val="00702389"/>
  </w:style>
  <w:style w:type="character" w:customStyle="1" w:styleId="aa">
    <w:name w:val="Нет"/>
    <w:rsid w:val="007E3BC3"/>
  </w:style>
  <w:style w:type="character" w:customStyle="1" w:styleId="pt-a0">
    <w:name w:val="pt-a0"/>
    <w:basedOn w:val="a1"/>
    <w:rsid w:val="00571E4C"/>
  </w:style>
  <w:style w:type="character" w:styleId="ab">
    <w:name w:val="Strong"/>
    <w:basedOn w:val="a1"/>
    <w:uiPriority w:val="22"/>
    <w:qFormat/>
    <w:rsid w:val="00F45391"/>
    <w:rPr>
      <w:b/>
      <w:bCs/>
    </w:rPr>
  </w:style>
  <w:style w:type="paragraph" w:customStyle="1" w:styleId="pt-a-000014">
    <w:name w:val="pt-a-000014"/>
    <w:basedOn w:val="a0"/>
    <w:rsid w:val="008638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93"/>
      </w:tabs>
      <w:spacing w:before="100" w:beforeAutospacing="1" w:after="100" w:afterAutospacing="1"/>
      <w:ind w:firstLine="0"/>
      <w:jc w:val="left"/>
    </w:pPr>
    <w:rPr>
      <w:rFonts w:eastAsia="Times New Roman" w:cs="Times New Roman"/>
      <w:color w:val="auto"/>
      <w:bdr w:val="none" w:sz="0" w:space="0" w:color="auto"/>
      <w:shd w:val="clear" w:color="auto" w:fill="auto"/>
    </w:rPr>
  </w:style>
  <w:style w:type="character" w:customStyle="1" w:styleId="pt-a0-000015">
    <w:name w:val="pt-a0-000015"/>
    <w:basedOn w:val="a1"/>
    <w:rsid w:val="0086381D"/>
  </w:style>
  <w:style w:type="paragraph" w:customStyle="1" w:styleId="pt-a-000004">
    <w:name w:val="pt-a-000004"/>
    <w:basedOn w:val="a0"/>
    <w:rsid w:val="00771E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93"/>
      </w:tabs>
      <w:spacing w:before="100" w:beforeAutospacing="1" w:after="100" w:afterAutospacing="1"/>
      <w:ind w:firstLine="0"/>
      <w:jc w:val="left"/>
    </w:pPr>
    <w:rPr>
      <w:rFonts w:eastAsia="Times New Roman" w:cs="Times New Roman"/>
      <w:color w:val="auto"/>
      <w:bdr w:val="none" w:sz="0" w:space="0" w:color="auto"/>
      <w:shd w:val="clear" w:color="auto" w:fill="auto"/>
    </w:rPr>
  </w:style>
  <w:style w:type="paragraph" w:customStyle="1" w:styleId="pt-12">
    <w:name w:val="pt-12"/>
    <w:basedOn w:val="a0"/>
    <w:rsid w:val="00FC34C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93"/>
      </w:tabs>
      <w:spacing w:before="100" w:beforeAutospacing="1" w:after="100" w:afterAutospacing="1"/>
      <w:ind w:firstLine="0"/>
      <w:jc w:val="left"/>
    </w:pPr>
    <w:rPr>
      <w:rFonts w:eastAsia="Times New Roman" w:cs="Times New Roman"/>
      <w:color w:val="auto"/>
      <w:bdr w:val="none" w:sz="0" w:space="0" w:color="auto"/>
      <w:shd w:val="clear" w:color="auto" w:fill="auto"/>
    </w:rPr>
  </w:style>
  <w:style w:type="character" w:customStyle="1" w:styleId="pt-a0-000006">
    <w:name w:val="pt-a0-000006"/>
    <w:basedOn w:val="a1"/>
    <w:rsid w:val="00FC34C4"/>
  </w:style>
  <w:style w:type="character" w:customStyle="1" w:styleId="pt-a0-000001">
    <w:name w:val="pt-a0-000001"/>
    <w:basedOn w:val="a1"/>
    <w:rsid w:val="00D305CE"/>
  </w:style>
  <w:style w:type="character" w:customStyle="1" w:styleId="pt-a0-000000">
    <w:name w:val="pt-a0-000000"/>
    <w:basedOn w:val="a1"/>
    <w:rsid w:val="00753BB9"/>
  </w:style>
  <w:style w:type="character" w:customStyle="1" w:styleId="pt-a0-000003">
    <w:name w:val="pt-a0-000003"/>
    <w:basedOn w:val="a1"/>
    <w:rsid w:val="000F6169"/>
  </w:style>
  <w:style w:type="character" w:customStyle="1" w:styleId="pt-a0-000021">
    <w:name w:val="pt-a0-000021"/>
    <w:basedOn w:val="a1"/>
    <w:rsid w:val="000F6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5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dmsurgut.ru/files/materials/%D0%B2%D0%BB%D0%BE%D0%B6%D0%B5%D0%BD%D0%B8%D1%8F%20%D0%9C%D0%BE%D1%80%D0%BE%D1%85%D0%BE%D0%B2%D0%B0%20%D0%9B%D0%9E/%D0%9F%D0%93%D0%93___137_%D0%BE%D1%82_05.09.2017__c_%D0%B8%D0%B7%D0%BC_%D0%BE%D1%82_14.12.22___107_.docx" TargetMode="Externa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17D29-E204-4E92-B472-2EFD89F5C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Павел</dc:creator>
  <cp:lastModifiedBy>Степанцева Елена В.</cp:lastModifiedBy>
  <cp:revision>2</cp:revision>
  <dcterms:created xsi:type="dcterms:W3CDTF">2023-03-09T04:18:00Z</dcterms:created>
  <dcterms:modified xsi:type="dcterms:W3CDTF">2023-03-09T04:18:00Z</dcterms:modified>
</cp:coreProperties>
</file>